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49926" w14:textId="77777777" w:rsidR="00AF0694" w:rsidRDefault="00AF0694" w:rsidP="00AF0694">
      <w:pPr>
        <w:pStyle w:val="Cm"/>
        <w:numPr>
          <w:ilvl w:val="0"/>
          <w:numId w:val="7"/>
        </w:numPr>
      </w:pPr>
      <w:r>
        <w:t>tétel: Kinematika II.</w:t>
      </w:r>
    </w:p>
    <w:p w14:paraId="4AC4438F" w14:textId="77777777" w:rsidR="00AF0694" w:rsidRDefault="00AF0694" w:rsidP="00AF0694">
      <w:pPr>
        <w:pStyle w:val="Cmsor1"/>
      </w:pPr>
      <w:r>
        <w:t>Kinematikai jellemzők térbeli mozgásnál</w:t>
      </w:r>
    </w:p>
    <w:p w14:paraId="6660AF58" w14:textId="77777777" w:rsidR="00AF0694" w:rsidRDefault="00AF0694" w:rsidP="00AF0694">
      <w:pPr>
        <w:pStyle w:val="Listaszerbekezds"/>
        <w:numPr>
          <w:ilvl w:val="0"/>
          <w:numId w:val="2"/>
        </w:numPr>
      </w:pPr>
      <w:r>
        <w:t>A koordináta rendszer origójából tudok húzni egy vektort a pontszerű testemhez, ez a helyvektor.</w:t>
      </w:r>
    </w:p>
    <w:p w14:paraId="2633C07A" w14:textId="77777777" w:rsidR="00AF0694" w:rsidRPr="00AF0694" w:rsidRDefault="00AF0694" w:rsidP="00AF0694">
      <w:pPr>
        <w:pStyle w:val="Listaszerbekezds"/>
        <w:numPr>
          <w:ilvl w:val="0"/>
          <w:numId w:val="2"/>
        </w:numPr>
      </w:pPr>
      <w:r>
        <w:t xml:space="preserve">A helyvektor a mozgás során változik, azaz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 xml:space="preserve"> az idő függvényében változik -&gt; </w:t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i"/>
          </m:rPr>
          <w:rPr>
            <w:rFonts w:ascii="Cambria Math" w:hAnsi="Cambria Math"/>
          </w:rPr>
          <m:t>=r</m:t>
        </m:r>
        <m:r>
          <w:rPr>
            <w:rFonts w:ascii="Cambria Math" w:hAnsi="Cambria Math"/>
          </w:rPr>
          <m:t>(t)</m:t>
        </m:r>
      </m:oMath>
    </w:p>
    <w:p w14:paraId="2A6BC550" w14:textId="77777777" w:rsidR="00AF0694" w:rsidRDefault="00AF0694" w:rsidP="00AF0694">
      <w:pPr>
        <w:pStyle w:val="Listaszerbekezds"/>
        <w:numPr>
          <w:ilvl w:val="0"/>
          <w:numId w:val="2"/>
        </w:numPr>
      </w:pPr>
      <w:r>
        <w:t>Azt a görbét, amit az anyagi pont a mozgás során leír, azt nevezzük pályának. A pálya rész az út. A pálya kezdőpontjából a végpontjába mutató vektor az elmozdulás.</w:t>
      </w:r>
    </w:p>
    <w:p w14:paraId="037D625C" w14:textId="77777777" w:rsidR="00AF0694" w:rsidRDefault="00C36D93" w:rsidP="00AF0694">
      <w:pPr>
        <w:pStyle w:val="Listaszerbekezds"/>
        <w:numPr>
          <w:ilvl w:val="0"/>
          <w:numId w:val="2"/>
        </w:numPr>
      </w:pPr>
      <w:r>
        <w:t>A test mozgásának leírása azt jelenti, hogy megadjuk a helyvektor nagyságát és irányát minden időpillanatban, azaz a helyvektor koordinátáit minden időpillanatban.</w:t>
      </w:r>
    </w:p>
    <w:p w14:paraId="7C332428" w14:textId="77777777" w:rsidR="00C36D93" w:rsidRDefault="00C36D93" w:rsidP="00AF0694">
      <w:pPr>
        <w:pStyle w:val="Listaszerbekezds"/>
        <w:numPr>
          <w:ilvl w:val="0"/>
          <w:numId w:val="2"/>
        </w:numPr>
      </w:pPr>
      <w:r>
        <w:t>A mozgások kinematikai leírásánál arra keressük a választ, hogy hogyan mozognak a testek, hogyan függ a megtett út, elmozdulás, helyvektor az időtől.</w:t>
      </w:r>
    </w:p>
    <w:p w14:paraId="50FF1056" w14:textId="77777777" w:rsidR="00C36D93" w:rsidRDefault="00C36D93" w:rsidP="00C36D93">
      <w:pPr>
        <w:pStyle w:val="Listaszerbekezds"/>
        <w:numPr>
          <w:ilvl w:val="0"/>
          <w:numId w:val="2"/>
        </w:numPr>
      </w:pPr>
      <w:r>
        <w:t>Akkor ismerjük a mozgást, ha minden időpillanatban tudjuk a helyvektort.</w:t>
      </w:r>
    </w:p>
    <w:p w14:paraId="64228C2E" w14:textId="77777777" w:rsidR="00AF0694" w:rsidRDefault="00C36D93" w:rsidP="00AF0694">
      <w:pPr>
        <w:pStyle w:val="Cmsor1"/>
      </w:pPr>
      <w:r>
        <w:t>Sebesség és gyorsulás, mint vektor</w:t>
      </w:r>
    </w:p>
    <w:p w14:paraId="1C68B1DB" w14:textId="77777777" w:rsidR="00C36D93" w:rsidRDefault="00C36D93" w:rsidP="00C36D93">
      <w:pPr>
        <w:pStyle w:val="Listaszerbekezds"/>
        <w:numPr>
          <w:ilvl w:val="0"/>
          <w:numId w:val="8"/>
        </w:numPr>
      </w:pPr>
      <w:r>
        <w:t>A sebesség és a gyorsulás is vektormennyiség.</w:t>
      </w:r>
    </w:p>
    <w:p w14:paraId="777BDCAC" w14:textId="77777777" w:rsidR="00C36D93" w:rsidRPr="00C36D93" w:rsidRDefault="00C36D93" w:rsidP="00C36D93">
      <w:pPr>
        <w:pStyle w:val="Listaszerbekezds"/>
        <w:numPr>
          <w:ilvl w:val="0"/>
          <w:numId w:val="8"/>
        </w:numPr>
      </w:pPr>
      <w:r>
        <w:t xml:space="preserve">A sebességvektor nagysága megadja test sebességét a vektor iránya pedig megegyezik az iránnyal, amerre a test mozog. A pillanatnyi sebesség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időpillanatban:</w:t>
      </w:r>
    </w:p>
    <w:p w14:paraId="65CDA293" w14:textId="77777777" w:rsidR="00C36D93" w:rsidRPr="00C36D93" w:rsidRDefault="00C36D93" w:rsidP="00C36D93">
      <w:pPr>
        <w:pStyle w:val="Listaszerbekezds"/>
        <w:ind w:left="360"/>
        <w:jc w:val="both"/>
        <w:rPr>
          <w:rFonts w:ascii="Times New Roman" w:hAnsi="Times New Roman" w:cs="Times New Roman"/>
          <w:sz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</w:rPr>
            <m:t>v</m:t>
          </m:r>
          <m:r>
            <w:rPr>
              <w:rFonts w:ascii="Cambria Math" w:hAnsi="Cambria Math" w:cs="Times New Roman"/>
              <w:sz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</w:rPr>
            <m:t>)</m:t>
          </m:r>
          <m:r>
            <w:rPr>
              <w:rFonts w:ascii="Cambria Math" w:hAnsi="Cambria Math" w:cs="Times New Roman"/>
              <w:sz w:val="24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Δ</m:t>
                  </m:r>
                  <m:r>
                    <w:rPr>
                      <w:rFonts w:ascii="Cambria Math" w:hAnsi="Cambria Math" w:cs="Times New Roman"/>
                      <w:sz w:val="24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r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Δ</m:t>
                  </m:r>
                  <m:r>
                    <w:rPr>
                      <w:rFonts w:ascii="Cambria Math" w:hAnsi="Cambria Math" w:cs="Times New Roman"/>
                      <w:sz w:val="24"/>
                    </w:rPr>
                    <m:t>t</m:t>
                  </m:r>
                </m:den>
              </m:f>
            </m:e>
          </m:func>
          <m:r>
            <w:rPr>
              <w:rFonts w:ascii="Cambria Math" w:hAnsi="Cambria Math" w:cs="Times New Roman"/>
              <w:sz w:val="24"/>
            </w:rPr>
            <m:t>=</m:t>
          </m:r>
          <m:limLow>
            <m:limLow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Δ</m:t>
              </m:r>
              <m:r>
                <w:rPr>
                  <w:rFonts w:ascii="Cambria Math" w:hAnsi="Cambria Math" w:cs="Times New Roman"/>
                  <w:sz w:val="24"/>
                </w:rPr>
                <m:t>t→0</m:t>
              </m:r>
            </m:lim>
          </m:limLow>
          <m:f>
            <m:f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</w:rPr>
                <m:t>r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</w:rPr>
            <m:t>=</m:t>
          </m:r>
          <m:acc>
            <m:accPr>
              <m:chr m:val="̇"/>
              <m:ctrlPr>
                <w:rPr>
                  <w:rFonts w:ascii="Cambria Math" w:hAnsi="Cambria Math" w:cs="Times New Roman"/>
                  <w:sz w:val="24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</w:rPr>
                <m:t>r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1CE2D76B" w14:textId="77777777" w:rsidR="006D7D0E" w:rsidRDefault="00C36D93" w:rsidP="00C36D93">
      <w:pPr>
        <w:pStyle w:val="Listaszerbekezds"/>
        <w:numPr>
          <w:ilvl w:val="0"/>
          <w:numId w:val="8"/>
        </w:numPr>
      </w:pPr>
      <w:r>
        <w:t xml:space="preserve">Koordinátás alakban </w:t>
      </w:r>
    </w:p>
    <w:p w14:paraId="456EDA92" w14:textId="77777777" w:rsidR="00C36D93" w:rsidRPr="00787698" w:rsidRDefault="00C36D93" w:rsidP="00C36D93">
      <w:pPr>
        <w:pStyle w:val="Listaszerbekezds"/>
        <w:ind w:left="360"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v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="Times New Roman"/>
            </w:rPr>
            <m:t>=</m:t>
          </m:r>
          <m:limLow>
            <m:limLowPr>
              <m:ctrlPr>
                <w:rPr>
                  <w:rFonts w:ascii="Cambria Math" w:hAnsi="Cambria Math" w:cs="Times New Roman"/>
                  <w:i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r>
                <w:rPr>
                  <w:rFonts w:ascii="Cambria Math" w:hAnsi="Cambria Math" w:cs="Times New Roman"/>
                </w:rPr>
                <m:t>t→0</m:t>
              </m:r>
            </m:lim>
          </m:limLow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-x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</w:rPr>
            <m:t>∙</m:t>
          </m:r>
          <m:r>
            <m:rPr>
              <m:sty m:val="bi"/>
            </m:rPr>
            <w:rPr>
              <w:rFonts w:ascii="Cambria Math" w:eastAsiaTheme="minorEastAsia" w:hAnsi="Cambria Math" w:cs="Times New Roman"/>
            </w:rPr>
            <m:t>i</m:t>
          </m:r>
          <m:r>
            <w:rPr>
              <w:rFonts w:ascii="Cambria Math" w:eastAsiaTheme="minorEastAsia" w:hAnsi="Cambria Math" w:cs="Times New Roman"/>
            </w:rPr>
            <m:t>+</m:t>
          </m:r>
          <m:limLow>
            <m:limLowPr>
              <m:ctrlPr>
                <w:rPr>
                  <w:rFonts w:ascii="Cambria Math" w:hAnsi="Cambria Math" w:cs="Times New Roman"/>
                  <w:i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r>
                <w:rPr>
                  <w:rFonts w:ascii="Cambria Math" w:hAnsi="Cambria Math" w:cs="Times New Roman"/>
                </w:rPr>
                <m:t>t→0</m:t>
              </m:r>
            </m:lim>
          </m:limLow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-y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</w:rPr>
            <m:t>∙</m:t>
          </m:r>
          <m:r>
            <m:rPr>
              <m:sty m:val="bi"/>
            </m:rPr>
            <w:rPr>
              <w:rFonts w:ascii="Cambria Math" w:eastAsiaTheme="minorEastAsia" w:hAnsi="Cambria Math" w:cs="Times New Roman"/>
            </w:rPr>
            <m:t>j</m:t>
          </m:r>
          <m:r>
            <w:rPr>
              <w:rFonts w:ascii="Cambria Math" w:eastAsiaTheme="minorEastAsia" w:hAnsi="Cambria Math" w:cs="Times New Roman"/>
            </w:rPr>
            <m:t>+</m:t>
          </m:r>
          <m:limLow>
            <m:limLowPr>
              <m:ctrlPr>
                <w:rPr>
                  <w:rFonts w:ascii="Cambria Math" w:hAnsi="Cambria Math" w:cs="Times New Roman"/>
                  <w:i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r>
                <w:rPr>
                  <w:rFonts w:ascii="Cambria Math" w:hAnsi="Cambria Math" w:cs="Times New Roman"/>
                </w:rPr>
                <m:t>t→0</m:t>
              </m:r>
            </m:lim>
          </m:limLow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z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-z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</w:rPr>
            <m:t>∙</m:t>
          </m:r>
          <m:r>
            <m:rPr>
              <m:sty m:val="bi"/>
            </m:rPr>
            <w:rPr>
              <w:rFonts w:ascii="Cambria Math" w:eastAsiaTheme="minorEastAsia" w:hAnsi="Cambria Math" w:cs="Times New Roman"/>
            </w:rPr>
            <m:t>k</m:t>
          </m:r>
        </m:oMath>
      </m:oMathPara>
    </w:p>
    <w:p w14:paraId="48C3DD71" w14:textId="77777777" w:rsidR="00C36D93" w:rsidRPr="00C36D93" w:rsidRDefault="00C36D93" w:rsidP="00C36D93">
      <w:pPr>
        <w:pStyle w:val="Listaszerbekezds"/>
        <w:ind w:left="360"/>
        <w:jc w:val="both"/>
        <w:rPr>
          <w:rFonts w:eastAsiaTheme="minorEastAsia"/>
          <w:sz w:val="24"/>
        </w:rPr>
      </w:pPr>
    </w:p>
    <w:p w14:paraId="1D13200E" w14:textId="77777777" w:rsidR="00C36D93" w:rsidRPr="00787698" w:rsidRDefault="00C73B51" w:rsidP="00C36D93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v=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acc>
                  </m:e>
                </m:m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</m:acc>
                  </m:e>
                </m:m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</m:acc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 xml:space="preserve">,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v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bSup>
            </m:e>
          </m:rad>
        </m:oMath>
      </m:oMathPara>
    </w:p>
    <w:p w14:paraId="01C17110" w14:textId="77777777" w:rsidR="00C73B51" w:rsidRDefault="00C73B51" w:rsidP="00C73B51">
      <w:pPr>
        <w:pStyle w:val="Listaszerbekezds"/>
        <w:numPr>
          <w:ilvl w:val="0"/>
          <w:numId w:val="8"/>
        </w:numPr>
      </w:pPr>
      <w:r>
        <w:t>Gyorsulás a sebességhez hasonlóan felírható helyvektorokkal.</w:t>
      </w:r>
    </w:p>
    <w:p w14:paraId="751B1A39" w14:textId="77777777" w:rsidR="00C73B51" w:rsidRPr="00787698" w:rsidRDefault="00C73B51" w:rsidP="00C73B51">
      <w:pPr>
        <w:pStyle w:val="Listaszerbekezds"/>
        <w:ind w:left="360"/>
        <w:jc w:val="both"/>
        <w:rPr>
          <w:rFonts w:ascii="Times New Roman" w:hAnsi="Times New Roman" w:cs="Times New Roman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a</m:t>
          </m:r>
          <m:r>
            <w:rPr>
              <w:rFonts w:ascii="Cambria Math" w:hAnsi="Cambria Math" w:cs="Times New Roma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</w:rPr>
                <m:t>0</m:t>
              </m:r>
            </m:sub>
          </m:sSub>
          <m:r>
            <w:rPr>
              <w:rFonts w:ascii="Cambria Math" w:hAnsi="Cambria Math" w:cs="Times New Roman"/>
            </w:rPr>
            <m:t>)=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v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den>
              </m:f>
            </m:e>
          </m:func>
          <m:r>
            <w:rPr>
              <w:rFonts w:ascii="Cambria Math" w:hAnsi="Cambria Math" w:cs="Times New Roman"/>
            </w:rPr>
            <m:t>=</m:t>
          </m:r>
          <m:limLow>
            <m:limLowPr>
              <m:ctrlPr>
                <w:rPr>
                  <w:rFonts w:ascii="Cambria Math" w:hAnsi="Cambria Math" w:cs="Times New Roman"/>
                  <w:i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r>
                <w:rPr>
                  <w:rFonts w:ascii="Cambria Math" w:hAnsi="Cambria Math" w:cs="Times New Roman"/>
                </w:rPr>
                <m:t>t→0</m:t>
              </m:r>
            </m:lim>
          </m:limLow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v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</w:rPr>
            <m:t>=</m:t>
          </m:r>
          <m:acc>
            <m:accPr>
              <m:chr m:val="̇"/>
              <m:ctrlPr>
                <w:rPr>
                  <w:rFonts w:ascii="Cambria Math" w:hAnsi="Cambria Math" w:cs="Times New Roma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 w:cs="Times New Roman"/>
                </w:rPr>
                <m:t>v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</w:rPr>
                <m:t>0</m:t>
              </m:r>
            </m:sub>
          </m:sSub>
          <m:r>
            <w:rPr>
              <w:rFonts w:ascii="Cambria Math" w:hAnsi="Cambria Math"/>
              <w:sz w:val="20"/>
            </w:rPr>
            <m:t>)</m:t>
          </m:r>
          <m:r>
            <w:rPr>
              <w:rFonts w:ascii="Cambria Math" w:eastAsiaTheme="minorEastAsia" w:hAnsi="Cambria Math" w:cs="Times New Roman"/>
            </w:rPr>
            <m:t>=</m:t>
          </m:r>
          <m:acc>
            <m:accPr>
              <m:chr m:val="̈"/>
              <m:ctrlPr>
                <w:rPr>
                  <w:rFonts w:ascii="Cambria Math" w:hAnsi="Cambria Math" w:cs="Times New Roman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</w:rPr>
                <m:t>0</m:t>
              </m:r>
            </m:sub>
          </m:sSub>
          <m:r>
            <w:rPr>
              <w:rFonts w:ascii="Cambria Math" w:hAnsi="Cambria Math"/>
              <w:sz w:val="20"/>
            </w:rPr>
            <m:t>)</m:t>
          </m:r>
        </m:oMath>
      </m:oMathPara>
    </w:p>
    <w:p w14:paraId="2BC9EB61" w14:textId="77777777" w:rsidR="00C73B51" w:rsidRDefault="00C73B51" w:rsidP="00C73B51">
      <w:pPr>
        <w:pStyle w:val="Cmsor1"/>
      </w:pPr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 wp14:anchorId="69F7C447" wp14:editId="6131D871">
            <wp:simplePos x="0" y="0"/>
            <wp:positionH relativeFrom="margin">
              <wp:align>right</wp:align>
            </wp:positionH>
            <wp:positionV relativeFrom="paragraph">
              <wp:posOffset>54610</wp:posOffset>
            </wp:positionV>
            <wp:extent cx="2390775" cy="2343150"/>
            <wp:effectExtent l="0" t="0" r="9525" b="0"/>
            <wp:wrapTight wrapText="bothSides">
              <wp:wrapPolygon edited="0">
                <wp:start x="0" y="0"/>
                <wp:lineTo x="0" y="21424"/>
                <wp:lineTo x="21514" y="21424"/>
                <wp:lineTo x="21514" y="0"/>
                <wp:lineTo x="0" y="0"/>
              </wp:wrapPolygon>
            </wp:wrapTight>
            <wp:docPr id="3" name="Kép 3" descr="http://www.sulinet.hu/tovabbtan/felveteli/ttkuj/fizika/kinematika/kepek/negyed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ulinet.hu/tovabbtan/felveteli/ttkuj/fizika/kinematika/kepek/negyedi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Egyenletes körmozgás</w:t>
      </w:r>
    </w:p>
    <w:p w14:paraId="7C57BD94" w14:textId="77777777" w:rsidR="00C73B51" w:rsidRDefault="00C73B51" w:rsidP="00C73B51">
      <w:pPr>
        <w:pStyle w:val="Listaszerbekezds"/>
        <w:numPr>
          <w:ilvl w:val="0"/>
          <w:numId w:val="8"/>
        </w:numPr>
      </w:pPr>
      <w:r>
        <w:t>Kör vonalon egyenletes sebességgel: egyenlő időtartamok alatt egyenlő íveket és központi szögeket fut be.</w:t>
      </w:r>
    </w:p>
    <w:p w14:paraId="4D10D2B2" w14:textId="77777777" w:rsidR="00C73B51" w:rsidRDefault="00C73B51" w:rsidP="00C73B51">
      <w:pPr>
        <w:pStyle w:val="Listaszerbekezds"/>
        <w:ind w:left="360"/>
        <w:jc w:val="center"/>
        <w:rPr>
          <w:rFonts w:eastAsiaTheme="minorEastAsia"/>
          <w:sz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Δ</m:t>
            </m:r>
            <m:r>
              <w:rPr>
                <w:rFonts w:ascii="Cambria Math" w:eastAsiaTheme="minorEastAsia" w:hAnsi="Cambria Math" w:cs="Times New Roman"/>
                <w:sz w:val="24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Δ</m:t>
            </m:r>
            <m:r>
              <w:rPr>
                <w:rFonts w:ascii="Cambria Math" w:eastAsiaTheme="minorEastAsia" w:hAnsi="Cambria Math" w:cs="Times New Roman"/>
                <w:sz w:val="24"/>
              </w:rPr>
              <m:t>t</m:t>
            </m:r>
          </m:den>
        </m:f>
        <m:r>
          <w:rPr>
            <w:rFonts w:ascii="Cambria Math" w:eastAsiaTheme="minorEastAsia" w:hAnsi="Cambria Math" w:cs="Times New Roman"/>
            <w:sz w:val="24"/>
          </w:rPr>
          <m:t>=v</m:t>
        </m:r>
      </m:oMath>
      <w:r>
        <w:rPr>
          <w:rFonts w:eastAsiaTheme="minorEastAsia"/>
          <w:sz w:val="24"/>
        </w:rPr>
        <w:t xml:space="preserve"> állandó és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Δ</m:t>
            </m:r>
            <m:r>
              <w:rPr>
                <w:rFonts w:ascii="Cambria Math" w:eastAsiaTheme="minorEastAsia" w:hAnsi="Cambria Math" w:cs="Times New Roman"/>
                <w:sz w:val="24"/>
              </w:rPr>
              <m:t>φ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Δ</m:t>
            </m:r>
            <m:r>
              <w:rPr>
                <w:rFonts w:ascii="Cambria Math" w:eastAsiaTheme="minorEastAsia" w:hAnsi="Cambria Math" w:cs="Times New Roman"/>
                <w:sz w:val="24"/>
              </w:rPr>
              <m:t>t</m:t>
            </m:r>
          </m:den>
        </m:f>
        <m:r>
          <w:rPr>
            <w:rFonts w:ascii="Cambria Math" w:eastAsiaTheme="minorEastAsia" w:hAnsi="Cambria Math" w:cs="Times New Roman"/>
            <w:sz w:val="24"/>
          </w:rPr>
          <m:t>=ω</m:t>
        </m:r>
      </m:oMath>
      <w:r>
        <w:rPr>
          <w:rFonts w:eastAsiaTheme="minorEastAsia"/>
          <w:sz w:val="24"/>
        </w:rPr>
        <w:t xml:space="preserve"> is állandó</w:t>
      </w:r>
    </w:p>
    <w:p w14:paraId="196FE14A" w14:textId="77777777" w:rsidR="00C73B51" w:rsidRDefault="00C73B51" w:rsidP="00C73B51">
      <w:pPr>
        <w:pStyle w:val="Cmsor1"/>
        <w:rPr>
          <w:rFonts w:eastAsiaTheme="minorEastAsia"/>
        </w:rPr>
      </w:pPr>
      <w:r>
        <w:rPr>
          <w:rFonts w:eastAsiaTheme="minorEastAsia"/>
        </w:rPr>
        <w:t>Szögsebesség fogalma</w:t>
      </w:r>
    </w:p>
    <w:p w14:paraId="74229990" w14:textId="77777777" w:rsidR="00C73B51" w:rsidRPr="00787698" w:rsidRDefault="00C73B51" w:rsidP="00C73B51">
      <w:pPr>
        <w:pStyle w:val="Listaszerbekezds"/>
        <w:numPr>
          <w:ilvl w:val="0"/>
          <w:numId w:val="8"/>
        </w:numPr>
        <w:rPr>
          <w:sz w:val="20"/>
        </w:rPr>
      </w:pPr>
      <m:oMath>
        <m:r>
          <w:rPr>
            <w:rFonts w:ascii="Cambria Math" w:eastAsiaTheme="minorEastAsia" w:hAnsi="Cambria Math" w:cs="Times New Roman"/>
          </w:rPr>
          <m:t>v</m:t>
        </m:r>
      </m:oMath>
      <w:r w:rsidRPr="00787698">
        <w:rPr>
          <w:rFonts w:eastAsiaTheme="minorEastAsia"/>
        </w:rPr>
        <w:t xml:space="preserve"> a kerületi sebesség, </w:t>
      </w:r>
      <m:oMath>
        <m:r>
          <w:rPr>
            <w:rFonts w:ascii="Cambria Math" w:eastAsiaTheme="minorEastAsia" w:hAnsi="Cambria Math" w:cs="Times New Roman"/>
          </w:rPr>
          <m:t>ω</m:t>
        </m:r>
      </m:oMath>
      <w:r w:rsidRPr="00787698">
        <w:rPr>
          <w:rFonts w:eastAsiaTheme="minorEastAsia"/>
        </w:rPr>
        <w:t xml:space="preserve"> a szögsebesség</w:t>
      </w:r>
    </w:p>
    <w:p w14:paraId="6E6A26AA" w14:textId="77777777" w:rsidR="00C73B51" w:rsidRPr="00787698" w:rsidRDefault="00C73B51" w:rsidP="00C73B51">
      <w:pPr>
        <w:pStyle w:val="Listaszerbekezds"/>
        <w:ind w:left="360"/>
        <w:rPr>
          <w:sz w:val="20"/>
        </w:rPr>
      </w:pPr>
      <m:oMathPara>
        <m:oMath>
          <m:r>
            <w:rPr>
              <w:rFonts w:ascii="Cambria Math" w:eastAsiaTheme="minorEastAsia" w:hAnsi="Cambria Math" w:cs="Times New Roman"/>
            </w:rPr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2rπ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T</m:t>
              </m:r>
            </m:den>
          </m:f>
          <m:r>
            <w:rPr>
              <w:rFonts w:ascii="Cambria Math" w:eastAsiaTheme="minorEastAsia" w:hAnsi="Cambria Math"/>
            </w:rPr>
            <m:t>,       ω=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T</m:t>
              </m:r>
            </m:den>
          </m:f>
        </m:oMath>
      </m:oMathPara>
    </w:p>
    <w:p w14:paraId="795A439C" w14:textId="77777777" w:rsidR="00C73B51" w:rsidRDefault="00787698" w:rsidP="00787698">
      <w:pPr>
        <w:pStyle w:val="Cmsor1"/>
      </w:pPr>
      <w:r>
        <w:t>Centripetális gyorsulás</w:t>
      </w:r>
    </w:p>
    <w:p w14:paraId="16E0C19E" w14:textId="77777777" w:rsidR="00787698" w:rsidRPr="00787698" w:rsidRDefault="00787698" w:rsidP="00787698">
      <w:pPr>
        <w:pStyle w:val="Listaszerbekezds"/>
        <w:numPr>
          <w:ilvl w:val="0"/>
          <w:numId w:val="8"/>
        </w:numPr>
      </w:pPr>
      <w:r w:rsidRPr="00787698">
        <w:t>A test sebessége változik, mert az iránya változik -&gt; gyorsul.</w:t>
      </w:r>
    </w:p>
    <w:p w14:paraId="47708D4F" w14:textId="77777777" w:rsidR="00787698" w:rsidRPr="00787698" w:rsidRDefault="00787698" w:rsidP="00787698">
      <w:pPr>
        <w:pStyle w:val="Listaszerbekezds"/>
        <w:numPr>
          <w:ilvl w:val="0"/>
          <w:numId w:val="8"/>
        </w:numPr>
      </w:pPr>
      <w:r w:rsidRPr="00787698">
        <w:t xml:space="preserve">Két sebességvektor különbsége egy húr lesz, ha köztük </w:t>
      </w:r>
      <m:oMath>
        <m:r>
          <m:rPr>
            <m:sty m:val="p"/>
          </m:rPr>
          <w:rPr>
            <w:rFonts w:ascii="Cambria Math" w:eastAsiaTheme="minorEastAsia" w:hAnsi="Cambria Math" w:cs="Times New Roman"/>
          </w:rPr>
          <m:t>Δ</m:t>
        </m:r>
        <m:r>
          <w:rPr>
            <w:rFonts w:ascii="Cambria Math" w:eastAsiaTheme="minorEastAsia" w:hAnsi="Cambria Math" w:cs="Times New Roman"/>
          </w:rPr>
          <m:t>t</m:t>
        </m:r>
      </m:oMath>
      <w:r w:rsidRPr="00787698">
        <w:rPr>
          <w:rFonts w:eastAsiaTheme="minorEastAsia"/>
        </w:rPr>
        <w:t xml:space="preserve"> idő telt el.</w:t>
      </w:r>
    </w:p>
    <w:p w14:paraId="43E9F168" w14:textId="77777777" w:rsidR="00787698" w:rsidRPr="00787698" w:rsidRDefault="00787698" w:rsidP="00787698">
      <w:pPr>
        <w:pStyle w:val="Listaszerbekezds"/>
        <w:numPr>
          <w:ilvl w:val="0"/>
          <w:numId w:val="8"/>
        </w:numPr>
        <w:rPr>
          <w:rFonts w:eastAsiaTheme="minorEastAsia"/>
        </w:rPr>
      </w:pPr>
      <w:r w:rsidRPr="00787698">
        <w:rPr>
          <w:rFonts w:eastAsiaTheme="minorEastAsia"/>
        </w:rPr>
        <w:lastRenderedPageBreak/>
        <w:t>Mivel</w:t>
      </w:r>
      <w:r>
        <w:rPr>
          <w:rFonts w:eastAsiaTheme="minorEastAsia"/>
        </w:rPr>
        <w:t xml:space="preserve"> kis szögekről van szó, ezért mondhatjuk, hogy a szög szinusza megegyezik a szög nagyságával (</w:t>
      </w:r>
      <w:r w:rsidRPr="00787698">
        <w:rPr>
          <mc:AlternateContent>
            <mc:Choice Requires="w16se">
              <w:rFonts w:eastAsiaTheme="minor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3"/>
          </mc:Choice>
          <mc:Fallback>
            <w:t>😃</w:t>
          </mc:Fallback>
        </mc:AlternateContent>
      </w:r>
      <w:r>
        <w:rPr>
          <w:rFonts w:eastAsiaTheme="minorEastAsia"/>
        </w:rPr>
        <w:t>):</w:t>
      </w:r>
    </w:p>
    <w:p w14:paraId="00DEF73B" w14:textId="77777777" w:rsidR="00787698" w:rsidRPr="00787698" w:rsidRDefault="00787698" w:rsidP="00787698">
      <w:pPr>
        <w:pStyle w:val="Listaszerbekezds"/>
        <w:ind w:left="360"/>
        <w:rPr>
          <w:rFonts w:eastAsiaTheme="minorEastAsia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v</m:t>
              </m:r>
            </m:e>
          </m:d>
          <m:r>
            <w:rPr>
              <w:rFonts w:ascii="Cambria Math" w:eastAsiaTheme="minorEastAsia" w:hAnsi="Cambria Math" w:cs="Times New Roman"/>
            </w:rPr>
            <m:t>≈v∙</m:t>
          </m:r>
          <m:r>
            <m:rPr>
              <m:sty m:val="p"/>
            </m:rPr>
            <w:rPr>
              <w:rFonts w:ascii="Cambria Math" w:eastAsiaTheme="minorEastAsia" w:hAnsi="Cambria Math" w:cs="Times New Roman"/>
            </w:rPr>
            <m:t>Δ</m:t>
          </m:r>
          <m:r>
            <w:rPr>
              <w:rFonts w:ascii="Cambria Math" w:eastAsiaTheme="minorEastAsia" w:hAnsi="Cambria Math" w:cs="Times New Roman"/>
            </w:rPr>
            <m:t>φ</m:t>
          </m:r>
        </m:oMath>
      </m:oMathPara>
    </w:p>
    <w:p w14:paraId="04BF3AC0" w14:textId="77777777" w:rsidR="00787698" w:rsidRPr="00641A9B" w:rsidRDefault="00641A9B" w:rsidP="00641A9B">
      <w:pPr>
        <w:pStyle w:val="Listaszerbekezds"/>
        <w:numPr>
          <w:ilvl w:val="0"/>
          <w:numId w:val="8"/>
        </w:numPr>
      </w:pPr>
      <w:r>
        <w:rPr>
          <w:rFonts w:eastAsiaTheme="minorEastAsia"/>
        </w:rPr>
        <w:t xml:space="preserve">Ha a mérés időtartama </w:t>
      </w:r>
      <m:oMath>
        <m:r>
          <m:rPr>
            <m:sty m:val="p"/>
          </m:rPr>
          <w:rPr>
            <w:rFonts w:ascii="Cambria Math" w:eastAsiaTheme="minorEastAsia" w:hAnsi="Cambria Math" w:cs="Times New Roman"/>
          </w:rPr>
          <m:t>Δ</m:t>
        </m:r>
        <m:r>
          <w:rPr>
            <w:rFonts w:ascii="Cambria Math" w:eastAsiaTheme="minorEastAsia" w:hAnsi="Cambria Math" w:cs="Times New Roman"/>
          </w:rPr>
          <m:t>t</m:t>
        </m:r>
        <m:r>
          <w:rPr>
            <w:rFonts w:ascii="Cambria Math" w:eastAsiaTheme="minorEastAsia" w:hAnsi="Cambria Math" w:cs="Times New Roman"/>
          </w:rPr>
          <m:t>→0</m:t>
        </m:r>
      </m:oMath>
      <w:r>
        <w:rPr>
          <w:rFonts w:eastAsiaTheme="minorEastAsia"/>
        </w:rPr>
        <w:t>, akkor ez a lapján a határérték</w:t>
      </w:r>
    </w:p>
    <w:p w14:paraId="373D8097" w14:textId="77777777" w:rsidR="00641A9B" w:rsidRPr="00D90976" w:rsidRDefault="00641A9B" w:rsidP="00641A9B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 w:cs="Times New Roman"/>
            </w:rPr>
            <m:t>a</m:t>
          </m:r>
          <m:r>
            <m:rPr>
              <m:sty m:val="p"/>
            </m:rPr>
            <w:rPr>
              <w:rFonts w:ascii="Cambria Math" w:eastAsiaTheme="minorEastAsia" w:hAnsi="Cambria Math" w:cs="Times New Roman"/>
            </w:rPr>
            <m:t>=</m:t>
          </m:r>
          <m:r>
            <w:rPr>
              <w:rFonts w:ascii="Cambria Math" w:eastAsiaTheme="minorEastAsia" w:hAnsi="Cambria Math" w:cs="Times New Roman"/>
            </w:rPr>
            <m:t>v</m:t>
          </m:r>
          <m:r>
            <w:rPr>
              <w:rFonts w:ascii="Cambria Math" w:eastAsiaTheme="minorEastAsia" w:hAnsi="Cambria Math" w:cs="Times New Roman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Δ</m:t>
              </m:r>
              <m:r>
                <w:rPr>
                  <w:rFonts w:ascii="Cambria Math" w:eastAsiaTheme="minorEastAsia" w:hAnsi="Cambria Math" w:cs="Times New Roman"/>
                </w:rPr>
                <m:t>φ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Δ</m:t>
              </m:r>
              <m:r>
                <w:rPr>
                  <w:rFonts w:ascii="Cambria Math" w:eastAsiaTheme="minorEastAsia" w:hAnsi="Cambria Math" w:cs="Times New Roman"/>
                </w:rPr>
                <m:t>t</m:t>
              </m:r>
            </m:den>
          </m:f>
          <m:r>
            <w:rPr>
              <w:rFonts w:ascii="Cambria Math" w:eastAsiaTheme="minorEastAsia" w:hAnsi="Cambria Math" w:cs="Times New Roman"/>
            </w:rPr>
            <m:t>=v∙ω=r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ω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</m:oMath>
      </m:oMathPara>
    </w:p>
    <w:p w14:paraId="4D7ADF9A" w14:textId="77777777" w:rsidR="00D90976" w:rsidRDefault="00D90976" w:rsidP="00D90976">
      <w:pPr>
        <w:pStyle w:val="Listaszerbekezds"/>
        <w:numPr>
          <w:ilvl w:val="0"/>
          <w:numId w:val="8"/>
        </w:numPr>
      </w:pPr>
      <w:r>
        <w:t>Ezt a gyorsulást centripetális gyorsulásnak nevezzük. A centripetális gyorsulás merőleges a sebességre, és a kör középpontja felé mutat.</w:t>
      </w:r>
    </w:p>
    <w:p w14:paraId="7DE1011E" w14:textId="77777777" w:rsidR="00D90976" w:rsidRDefault="00D90976" w:rsidP="00D90976">
      <w:pPr>
        <w:pStyle w:val="Cmsor1"/>
      </w:pPr>
      <w:r>
        <w:t>Hajítások</w:t>
      </w:r>
    </w:p>
    <w:p w14:paraId="3BF4C480" w14:textId="77777777" w:rsidR="00D90976" w:rsidRDefault="00D90976" w:rsidP="00D90976">
      <w:pPr>
        <w:pStyle w:val="Cmsor2"/>
      </w:pPr>
      <w:r>
        <w:t>Vízszintes hajítás</w:t>
      </w:r>
    </w:p>
    <w:p w14:paraId="38232BDB" w14:textId="77777777" w:rsidR="00D90976" w:rsidRPr="00D90976" w:rsidRDefault="00D90976" w:rsidP="00D90976">
      <w:pPr>
        <w:pStyle w:val="Listaszerbekezds"/>
        <w:numPr>
          <w:ilvl w:val="0"/>
          <w:numId w:val="8"/>
        </w:numPr>
      </w:pPr>
      <w:r w:rsidRPr="00D90976">
        <w:t>Ha egyidejűleg leejtünk két ugyanolyan pontot, úgy hogy az egyiknek még vízszintes kezdősebességet is adunk, azt tapasztaljuk egyszerre érnek földet.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90976" w:rsidRPr="00D90976" w14:paraId="702174B0" w14:textId="77777777" w:rsidTr="005F6505">
        <w:tc>
          <w:tcPr>
            <w:tcW w:w="4531" w:type="dxa"/>
          </w:tcPr>
          <w:p w14:paraId="385643BB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Cambria Math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t</m:t>
                </m:r>
              </m:oMath>
            </m:oMathPara>
          </w:p>
        </w:tc>
        <w:tc>
          <w:tcPr>
            <w:tcW w:w="4531" w:type="dxa"/>
          </w:tcPr>
          <w:p w14:paraId="6071283C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y=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4E867D8C" w14:textId="77777777" w:rsidR="00D90976" w:rsidRPr="00D90976" w:rsidRDefault="00D90976" w:rsidP="00D90976">
      <w:pPr>
        <w:pStyle w:val="Listaszerbekezds"/>
        <w:numPr>
          <w:ilvl w:val="0"/>
          <w:numId w:val="8"/>
        </w:numPr>
      </w:pPr>
      <w:r w:rsidRPr="00D90976">
        <w:t>A megfelelő komponensek tehát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90976" w:rsidRPr="00D90976" w14:paraId="5BC0C859" w14:textId="77777777" w:rsidTr="005F6505">
        <w:tc>
          <w:tcPr>
            <w:tcW w:w="4531" w:type="dxa"/>
          </w:tcPr>
          <w:p w14:paraId="188B3635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4531" w:type="dxa"/>
          </w:tcPr>
          <w:p w14:paraId="2FAB5AA2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=gt</m:t>
                </m:r>
              </m:oMath>
            </m:oMathPara>
          </w:p>
        </w:tc>
      </w:tr>
      <w:tr w:rsidR="00D90976" w:rsidRPr="00D90976" w14:paraId="724B6513" w14:textId="77777777" w:rsidTr="005F6505">
        <w:tc>
          <w:tcPr>
            <w:tcW w:w="4531" w:type="dxa"/>
          </w:tcPr>
          <w:p w14:paraId="0DD2F3D3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=0</m:t>
                </m:r>
              </m:oMath>
            </m:oMathPara>
          </w:p>
        </w:tc>
        <w:tc>
          <w:tcPr>
            <w:tcW w:w="4531" w:type="dxa"/>
          </w:tcPr>
          <w:p w14:paraId="70E091EF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=g</m:t>
                </m:r>
              </m:oMath>
            </m:oMathPara>
          </w:p>
        </w:tc>
      </w:tr>
    </w:tbl>
    <w:p w14:paraId="51716F6E" w14:textId="77777777" w:rsidR="00D90976" w:rsidRPr="00D90976" w:rsidRDefault="00D90976" w:rsidP="00D90976">
      <w:pPr>
        <w:pStyle w:val="Listaszerbekezds"/>
        <w:numPr>
          <w:ilvl w:val="0"/>
          <w:numId w:val="8"/>
        </w:numPr>
      </w:pPr>
      <w:r w:rsidRPr="00D90976">
        <w:t>Ezekből kifejezve y-t megkapjuk a pályaegyenletet.</w:t>
      </w:r>
    </w:p>
    <w:p w14:paraId="07CCAD99" w14:textId="77777777" w:rsidR="00D90976" w:rsidRPr="00D90976" w:rsidRDefault="00D90976" w:rsidP="00D90976">
      <w:pPr>
        <w:rPr>
          <w:rFonts w:ascii="Times New Roman" w:eastAsia="Calibri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g</m:t>
              </m:r>
            </m:num>
            <m:den>
              <m:r>
                <w:rPr>
                  <w:rFonts w:ascii="Cambria Math" w:hAnsi="Cambria Math" w:cs="Times New Roman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</m:den>
          </m:f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x</m:t>
              </m:r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</m:oMath>
      </m:oMathPara>
    </w:p>
    <w:p w14:paraId="522C89DE" w14:textId="77777777" w:rsidR="00D90976" w:rsidRPr="00D90976" w:rsidRDefault="00D90976" w:rsidP="00D90976">
      <w:pPr>
        <w:pStyle w:val="Listaszerbekezds"/>
        <w:numPr>
          <w:ilvl w:val="0"/>
          <w:numId w:val="8"/>
        </w:numPr>
      </w:pPr>
      <w:r w:rsidRPr="00D90976">
        <w:t>Látható, hogy a pálya egy parabola.</w:t>
      </w:r>
    </w:p>
    <w:p w14:paraId="11B1E7D6" w14:textId="77777777" w:rsidR="00D90976" w:rsidRDefault="00D90976" w:rsidP="00D90976">
      <w:pPr>
        <w:pStyle w:val="Cmsor2"/>
      </w:pPr>
      <w:r>
        <w:t>Ferde hajítás</w:t>
      </w:r>
    </w:p>
    <w:p w14:paraId="7117BC94" w14:textId="77777777" w:rsidR="00D90976" w:rsidRDefault="00D90976" w:rsidP="00D90976">
      <w:pPr>
        <w:pStyle w:val="Listaszerbekezds"/>
        <w:numPr>
          <w:ilvl w:val="0"/>
          <w:numId w:val="8"/>
        </w:numPr>
      </w:pPr>
      <w:r>
        <w:t>Ha a testet nem vízszintesen, hanem a vízszinteshez képest valamilyen alfa szöggel lőjjük ki, akkor ferdehajításról beszélünk.</w:t>
      </w:r>
    </w:p>
    <w:p w14:paraId="36AA70AD" w14:textId="77777777" w:rsidR="00D90976" w:rsidRPr="00D90976" w:rsidRDefault="00D90976" w:rsidP="00D90976">
      <w:pPr>
        <w:pStyle w:val="Listaszerbekezds"/>
        <w:numPr>
          <w:ilvl w:val="0"/>
          <w:numId w:val="8"/>
        </w:numPr>
      </w:pPr>
      <w:r w:rsidRPr="00D90976">
        <w:t>Ilyenkor az x és y irányú skalárkomponensek egyenletei:</w:t>
      </w:r>
    </w:p>
    <w:tbl>
      <w:tblPr>
        <w:tblStyle w:val="Rcsostblzat"/>
        <w:tblW w:w="90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540"/>
      </w:tblGrid>
      <w:tr w:rsidR="00D90976" w:rsidRPr="00D90976" w14:paraId="1382EE32" w14:textId="77777777" w:rsidTr="005F6505">
        <w:trPr>
          <w:trHeight w:val="538"/>
        </w:trPr>
        <w:tc>
          <w:tcPr>
            <w:tcW w:w="4539" w:type="dxa"/>
          </w:tcPr>
          <w:p w14:paraId="43B180E1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Cambria Math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</w:rPr>
                      <m:t>αt</m:t>
                    </m:r>
                  </m:e>
                </m:func>
              </m:oMath>
            </m:oMathPara>
          </w:p>
        </w:tc>
        <w:tc>
          <w:tcPr>
            <w:tcW w:w="4539" w:type="dxa"/>
          </w:tcPr>
          <w:p w14:paraId="0BA9FE06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∙sin</m:t>
                    </m:r>
                  </m:fName>
                  <m:e>
                    <m:r>
                      <w:rPr>
                        <w:rFonts w:ascii="Cambria Math" w:hAnsi="Cambria Math" w:cs="Times New Roman"/>
                      </w:rPr>
                      <m:t>αt</m:t>
                    </m:r>
                  </m:e>
                </m:func>
                <m: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20F8A89E" w14:textId="77777777" w:rsidR="00D90976" w:rsidRPr="00D90976" w:rsidRDefault="00D90976" w:rsidP="00D90976">
      <w:pPr>
        <w:pStyle w:val="Listaszerbekezds"/>
        <w:numPr>
          <w:ilvl w:val="0"/>
          <w:numId w:val="10"/>
        </w:numPr>
      </w:pPr>
      <w:r w:rsidRPr="00D90976">
        <w:t>A sebesség és gyorsulás komponensek pedig: (süni)</w:t>
      </w:r>
    </w:p>
    <w:tbl>
      <w:tblPr>
        <w:tblStyle w:val="Rcsostblzat"/>
        <w:tblW w:w="90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540"/>
      </w:tblGrid>
      <w:tr w:rsidR="00D90976" w:rsidRPr="00D90976" w14:paraId="450CB497" w14:textId="77777777" w:rsidTr="005F6505">
        <w:trPr>
          <w:trHeight w:val="339"/>
        </w:trPr>
        <w:tc>
          <w:tcPr>
            <w:tcW w:w="4539" w:type="dxa"/>
          </w:tcPr>
          <w:p w14:paraId="7E696E91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</w:rPr>
                      <m:t>α</m:t>
                    </m:r>
                  </m:e>
                </m:func>
              </m:oMath>
            </m:oMathPara>
          </w:p>
        </w:tc>
        <w:tc>
          <w:tcPr>
            <w:tcW w:w="4539" w:type="dxa"/>
          </w:tcPr>
          <w:p w14:paraId="2DC3A138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∙sin</m:t>
                    </m:r>
                  </m:fName>
                  <m:e>
                    <m:r>
                      <w:rPr>
                        <w:rFonts w:ascii="Cambria Math" w:hAnsi="Cambria Math" w:cs="Times New Roman"/>
                      </w:rPr>
                      <m:t>α</m:t>
                    </m:r>
                  </m:e>
                </m:func>
                <m:r>
                  <w:rPr>
                    <w:rFonts w:ascii="Cambria Math" w:hAnsi="Cambria Math" w:cs="Times New Roman"/>
                  </w:rPr>
                  <m:t>-gt</m:t>
                </m:r>
              </m:oMath>
            </m:oMathPara>
          </w:p>
        </w:tc>
      </w:tr>
      <w:tr w:rsidR="00D90976" w:rsidRPr="00D90976" w14:paraId="7B2B09AC" w14:textId="77777777" w:rsidTr="005F6505">
        <w:trPr>
          <w:trHeight w:val="339"/>
        </w:trPr>
        <w:tc>
          <w:tcPr>
            <w:tcW w:w="4539" w:type="dxa"/>
          </w:tcPr>
          <w:p w14:paraId="1378D721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=0</m:t>
                </m:r>
              </m:oMath>
            </m:oMathPara>
          </w:p>
        </w:tc>
        <w:tc>
          <w:tcPr>
            <w:tcW w:w="4539" w:type="dxa"/>
          </w:tcPr>
          <w:p w14:paraId="1DE1D166" w14:textId="77777777" w:rsidR="00D90976" w:rsidRPr="00D90976" w:rsidRDefault="00D90976" w:rsidP="005F6505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=-g</m:t>
                </m:r>
              </m:oMath>
            </m:oMathPara>
          </w:p>
        </w:tc>
      </w:tr>
    </w:tbl>
    <w:p w14:paraId="3D1F0099" w14:textId="77777777" w:rsidR="00D90976" w:rsidRPr="00D90976" w:rsidRDefault="00D90976" w:rsidP="00D90976">
      <w:pPr>
        <w:pStyle w:val="Listaszerbekezds"/>
        <w:numPr>
          <w:ilvl w:val="0"/>
          <w:numId w:val="10"/>
        </w:numPr>
      </w:pPr>
      <w:r w:rsidRPr="00D90976">
        <w:t>Ezekből megkaphatjuk a pálya egyenletet az előzőekhez hasonlóan:</w:t>
      </w:r>
    </w:p>
    <w:p w14:paraId="6966C3D3" w14:textId="77777777" w:rsidR="00D90976" w:rsidRPr="00D90976" w:rsidRDefault="00D90976" w:rsidP="00D90976">
      <w:pPr>
        <w:rPr>
          <w:rFonts w:ascii="Times New Roman" w:eastAsia="Calibri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y=x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</w:rPr>
                <m:t>tg</m:t>
              </m:r>
            </m:fName>
            <m:e>
              <m:r>
                <w:rPr>
                  <w:rFonts w:ascii="Cambria Math" w:hAnsi="Cambria Math" w:cs="Times New Roman"/>
                </w:rPr>
                <m:t>α</m:t>
              </m:r>
            </m:e>
          </m:func>
          <m:r>
            <w:rPr>
              <w:rFonts w:ascii="Cambria Math" w:hAnsi="Cambria Math" w:cs="Times New Roman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g</m:t>
              </m:r>
            </m:num>
            <m:den>
              <m:r>
                <w:rPr>
                  <w:rFonts w:ascii="Cambria Math" w:hAnsi="Cambria Math" w:cs="Times New Roman"/>
                </w:rPr>
                <m:t>2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bSup>
              <m:func>
                <m:funcPr>
                  <m:ctrlPr>
                    <w:rPr>
                      <w:rFonts w:ascii="Cambria Math" w:hAnsi="Cambria Math" w:cs="Times New Roman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 w:cs="Times New Roman"/>
                    </w:rPr>
                    <m:t>α</m:t>
                  </m:r>
                </m:e>
              </m:func>
            </m:den>
          </m:f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x</m:t>
              </m:r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</m:oMath>
      </m:oMathPara>
    </w:p>
    <w:p w14:paraId="2673521E" w14:textId="77777777" w:rsidR="00D90976" w:rsidRDefault="00D90976" w:rsidP="00D90976">
      <w:pPr>
        <w:pStyle w:val="Listaszerbekezds"/>
        <w:numPr>
          <w:ilvl w:val="0"/>
          <w:numId w:val="10"/>
        </w:numPr>
      </w:pPr>
      <w:r>
        <w:t>A pálya tetőpontján a test függőleges irányú sebessége 0, tehát</w:t>
      </w:r>
    </w:p>
    <w:p w14:paraId="312201EC" w14:textId="77777777" w:rsidR="00D90976" w:rsidRPr="00D90976" w:rsidRDefault="00D90976" w:rsidP="00D90976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</m:sSub>
            </m:e>
          </m:d>
          <m:r>
            <w:rPr>
              <w:rFonts w:ascii="Cambria Math" w:hAnsi="Cambria Math"/>
            </w:rPr>
            <m:t>=0=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-g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</m:oMath>
      </m:oMathPara>
    </w:p>
    <w:p w14:paraId="00B076FB" w14:textId="77777777" w:rsidR="00D90976" w:rsidRDefault="00D90976" w:rsidP="00D90976">
      <w:pPr>
        <w:pStyle w:val="Listaszerbekezds"/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>
        <w:rPr>
          <w:rFonts w:eastAsiaTheme="minorEastAsia"/>
        </w:rPr>
        <w:t>: emelkedési idő.</w:t>
      </w:r>
    </w:p>
    <w:p w14:paraId="0CD13029" w14:textId="77777777" w:rsidR="00D90976" w:rsidRDefault="00D90976" w:rsidP="00D90976">
      <w:pPr>
        <w:pStyle w:val="Listaszerbekezds"/>
        <w:numPr>
          <w:ilvl w:val="0"/>
          <w:numId w:val="10"/>
        </w:numPr>
      </w:pPr>
      <w:r>
        <w:t>Az előző egyenlet alapján</w:t>
      </w:r>
    </w:p>
    <w:p w14:paraId="5031587B" w14:textId="77777777" w:rsidR="00D90976" w:rsidRPr="004373AF" w:rsidRDefault="00D90976" w:rsidP="00D90976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g</m:t>
              </m:r>
            </m:den>
          </m:f>
        </m:oMath>
      </m:oMathPara>
    </w:p>
    <w:p w14:paraId="101C45E2" w14:textId="77777777" w:rsidR="004373AF" w:rsidRPr="004373AF" w:rsidRDefault="004373AF" w:rsidP="004373AF">
      <w:pPr>
        <w:pStyle w:val="Listaszerbekezds"/>
        <w:numPr>
          <w:ilvl w:val="0"/>
          <w:numId w:val="10"/>
        </w:numPr>
      </w:pPr>
      <w:r>
        <w:t xml:space="preserve">Az emelkedés idejének ismeretében: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2g</m:t>
            </m:r>
          </m:den>
        </m:f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</w:rPr>
              <m:t>g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2α</m:t>
            </m:r>
          </m:e>
        </m:func>
      </m:oMath>
    </w:p>
    <w:p w14:paraId="27B1AD25" w14:textId="77777777" w:rsidR="004373AF" w:rsidRDefault="004373AF" w:rsidP="004373AF">
      <w:pPr>
        <w:pStyle w:val="Cmsor1"/>
      </w:pPr>
      <w:r>
        <w:lastRenderedPageBreak/>
        <w:t xml:space="preserve"> Egyenletesen gyorsuló körmozgás</w:t>
      </w:r>
    </w:p>
    <w:p w14:paraId="664C2733" w14:textId="77777777" w:rsidR="004373AF" w:rsidRDefault="004373AF" w:rsidP="004373AF">
      <w:pPr>
        <w:pStyle w:val="Listaszerbekezds"/>
        <w:numPr>
          <w:ilvl w:val="0"/>
          <w:numId w:val="10"/>
        </w:numPr>
      </w:pPr>
      <w:r>
        <w:t>Ha a körpályán mozgó test egyenletesen gyorsulva mozog: a test által befutott ívek és középponti szögek az eltelt idő négyzetével arányosak, vagyis:</w:t>
      </w:r>
    </w:p>
    <w:p w14:paraId="1288C9AA" w14:textId="77777777" w:rsidR="004373AF" w:rsidRPr="004373AF" w:rsidRDefault="004373AF" w:rsidP="004373AF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s ~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, φ ~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24AD3515" w14:textId="77777777" w:rsidR="004373AF" w:rsidRDefault="0016052F" w:rsidP="0016052F">
      <w:pPr>
        <w:pStyle w:val="Listaszerbekezds"/>
        <w:numPr>
          <w:ilvl w:val="0"/>
          <w:numId w:val="10"/>
        </w:numPr>
      </w:pPr>
      <w:r>
        <w:t>Az egyenes vonalú egyenletesen gyorsuló mozgáshoz hasonlóan az összefüggések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2906"/>
        <w:gridCol w:w="2898"/>
        <w:gridCol w:w="2898"/>
      </w:tblGrid>
      <w:tr w:rsidR="0016052F" w14:paraId="42506DB4" w14:textId="77777777" w:rsidTr="00F20CCB">
        <w:tc>
          <w:tcPr>
            <w:tcW w:w="2906" w:type="dxa"/>
          </w:tcPr>
          <w:p w14:paraId="23DA348E" w14:textId="77777777" w:rsidR="0016052F" w:rsidRDefault="0016052F" w:rsidP="0016052F">
            <m:oMathPara>
              <m:oMath>
                <m:r>
                  <w:rPr>
                    <w:rFonts w:ascii="Cambria Math" w:hAnsi="Cambria Math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98" w:type="dxa"/>
          </w:tcPr>
          <w:p w14:paraId="051F01D5" w14:textId="77777777" w:rsidR="0016052F" w:rsidRDefault="0016052F" w:rsidP="0016052F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v=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2898" w:type="dxa"/>
          </w:tcPr>
          <w:p w14:paraId="1195FE7B" w14:textId="77777777" w:rsidR="0016052F" w:rsidRDefault="0016052F" w:rsidP="0016052F">
            <w:pPr>
              <w:pStyle w:val="Listaszerbekezds"/>
              <w:ind w:left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=áll.</m:t>
                </m:r>
              </m:oMath>
            </m:oMathPara>
          </w:p>
        </w:tc>
      </w:tr>
      <w:tr w:rsidR="0016052F" w14:paraId="7A001879" w14:textId="77777777" w:rsidTr="00F20CCB">
        <w:tc>
          <w:tcPr>
            <w:tcW w:w="2906" w:type="dxa"/>
          </w:tcPr>
          <w:p w14:paraId="228D7500" w14:textId="77777777" w:rsidR="0016052F" w:rsidRDefault="0016052F" w:rsidP="0016052F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φ=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98" w:type="dxa"/>
          </w:tcPr>
          <w:p w14:paraId="27CE35FA" w14:textId="77777777" w:rsidR="0016052F" w:rsidRDefault="0016052F" w:rsidP="0016052F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ω=βt</m:t>
                </m:r>
              </m:oMath>
            </m:oMathPara>
          </w:p>
        </w:tc>
        <w:tc>
          <w:tcPr>
            <w:tcW w:w="2898" w:type="dxa"/>
          </w:tcPr>
          <w:p w14:paraId="2CF97B68" w14:textId="77777777" w:rsidR="0016052F" w:rsidRDefault="0016052F" w:rsidP="0016052F">
            <w:pPr>
              <w:pStyle w:val="Listaszerbekezds"/>
              <w:ind w:left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β</m:t>
                </m:r>
                <m:r>
                  <w:rPr>
                    <w:rFonts w:ascii="Cambria Math" w:hAnsi="Cambria Math"/>
                  </w:rPr>
                  <m:t>=áll.</m:t>
                </m:r>
              </m:oMath>
            </m:oMathPara>
          </w:p>
        </w:tc>
      </w:tr>
    </w:tbl>
    <w:p w14:paraId="70B7D609" w14:textId="77777777" w:rsidR="0016052F" w:rsidRPr="00F20CCB" w:rsidRDefault="00F20CCB" w:rsidP="00F20CCB">
      <w:pPr>
        <w:pStyle w:val="Listaszerbekezds"/>
        <w:numPr>
          <w:ilvl w:val="0"/>
          <w:numId w:val="10"/>
        </w:numPr>
      </w:pPr>
      <w:r>
        <w:t xml:space="preserve">A </w:t>
      </w:r>
      <m:oMath>
        <m:r>
          <w:rPr>
            <w:rFonts w:ascii="Cambria Math" w:hAnsi="Cambria Math"/>
          </w:rPr>
          <m:t>β</m:t>
        </m:r>
      </m:oMath>
      <w:r>
        <w:rPr>
          <w:rFonts w:eastAsiaTheme="minorEastAsia"/>
        </w:rPr>
        <w:t xml:space="preserve"> a szöggyorsulás:</w:t>
      </w:r>
    </w:p>
    <w:p w14:paraId="579B0FAE" w14:textId="77777777" w:rsidR="00F20CCB" w:rsidRPr="00F20CCB" w:rsidRDefault="00F20CCB" w:rsidP="00F20CCB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β=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ω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ω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=áll.</m:t>
          </m:r>
          <m:r>
            <w:rPr>
              <w:rFonts w:ascii="Cambria Math" w:eastAsiaTheme="minorEastAsia" w:hAnsi="Cambria Math"/>
            </w:rPr>
            <m:t xml:space="preserve">       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72B55C27" w14:textId="77777777" w:rsidR="00F20CCB" w:rsidRDefault="00F20CCB" w:rsidP="00F20CCB">
      <w:pPr>
        <w:pStyle w:val="Cmsor1"/>
      </w:pPr>
      <w:r>
        <w:t>Körmozgás és rezgőmozgás kapcsolata</w:t>
      </w:r>
    </w:p>
    <w:p w14:paraId="329D2B1F" w14:textId="77777777" w:rsidR="00F20CCB" w:rsidRPr="00F20CCB" w:rsidRDefault="00F20CCB" w:rsidP="00F20CCB">
      <w:pPr>
        <w:pStyle w:val="Listaszerbekezds"/>
        <w:numPr>
          <w:ilvl w:val="0"/>
          <w:numId w:val="10"/>
        </w:numPr>
        <w:rPr>
          <w:rFonts w:eastAsiaTheme="minorEastAsia"/>
        </w:rPr>
      </w:pPr>
      <w:r>
        <w:t xml:space="preserve">Minden egyenletes körmozgást végző testnek a kör átmérőjére eső vetületi mozgása harmonikus rezgőmozgás, melynek kitérése </w:t>
      </w:r>
      <m:oMath>
        <m:r>
          <w:rPr>
            <w:rFonts w:ascii="Cambria Math" w:hAnsi="Cambria Math"/>
          </w:rPr>
          <m:t>x=r∙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φ</m:t>
            </m:r>
          </m:e>
        </m:func>
      </m:oMath>
    </w:p>
    <w:p w14:paraId="528C0DEA" w14:textId="77777777" w:rsidR="00F20CCB" w:rsidRPr="00F20CCB" w:rsidRDefault="00F20CCB" w:rsidP="00F20CCB">
      <w:pPr>
        <w:pStyle w:val="Listaszerbekezds"/>
        <w:numPr>
          <w:ilvl w:val="0"/>
          <w:numId w:val="10"/>
        </w:numPr>
        <w:rPr>
          <w:rFonts w:eastAsiaTheme="minorEastAsia"/>
        </w:rPr>
      </w:pPr>
      <w:r>
        <w:t>x a középponton át húzott egyenestől mért távolság, a phí pedg ugyanezen egyenes és a kör középponrjár a testtel összekötő szakasz által bezárt szög.</w:t>
      </w:r>
    </w:p>
    <w:p w14:paraId="61FEB90D" w14:textId="77777777" w:rsidR="00F20CCB" w:rsidRDefault="00F20CCB" w:rsidP="00F20CCB">
      <w:pPr>
        <w:pStyle w:val="Listaszerbekezds"/>
        <w:ind w:left="360"/>
        <w:jc w:val="center"/>
        <w:rPr>
          <w:rFonts w:eastAsiaTheme="minorEastAsia"/>
        </w:rPr>
      </w:pPr>
      <w:r>
        <w:rPr>
          <w:noProof/>
          <w:lang w:eastAsia="hu-HU"/>
        </w:rPr>
        <w:drawing>
          <wp:inline distT="0" distB="0" distL="0" distR="0" wp14:anchorId="2A55E26F" wp14:editId="3BDC8CCC">
            <wp:extent cx="3048000" cy="2343150"/>
            <wp:effectExtent l="0" t="0" r="0" b="0"/>
            <wp:docPr id="5" name="Kép 5" descr="https://cdn.geogebra.org/material/n3UpV7ShPojdXDxHuaPWLvcuhhZ6niQA/material-L4hdGxz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.geogebra.org/material/n3UpV7ShPojdXDxHuaPWLvcuhhZ6niQA/material-L4hdGxz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E08E9" w14:textId="77777777" w:rsidR="00F20CCB" w:rsidRPr="00F20CCB" w:rsidRDefault="00F20CCB" w:rsidP="00F20CCB">
      <w:pPr>
        <w:pStyle w:val="Listaszerbekezds"/>
        <w:numPr>
          <w:ilvl w:val="0"/>
          <w:numId w:val="10"/>
        </w:numPr>
        <w:rPr>
          <w:rFonts w:eastAsiaTheme="minorEastAsia"/>
        </w:rPr>
      </w:pPr>
      <w:r w:rsidRPr="00F20CCB">
        <w:rPr>
          <w:rFonts w:eastAsiaTheme="minorEastAsia"/>
        </w:rPr>
        <w:t xml:space="preserve">Tudjuk, hogy a </w:t>
      </w:r>
      <m:oMath>
        <m:r>
          <w:rPr>
            <w:rFonts w:ascii="Cambria Math" w:eastAsiaTheme="minorEastAsia" w:hAnsi="Cambria Math"/>
          </w:rPr>
          <m:t>φ=ωt</m:t>
        </m:r>
      </m:oMath>
      <w:r w:rsidRPr="00F20CCB">
        <w:rPr>
          <w:rFonts w:eastAsiaTheme="minorEastAsia"/>
        </w:rPr>
        <w:t xml:space="preserve"> és hogy a mozgás amplitúdója a sugár, mivel körmozgásról van szó </w:t>
      </w:r>
      <m:oMath>
        <m:r>
          <w:rPr>
            <w:rFonts w:ascii="Cambria Math" w:eastAsiaTheme="minorEastAsia" w:hAnsi="Cambria Math"/>
          </w:rPr>
          <m:t>A=r</m:t>
        </m:r>
      </m:oMath>
      <w:r w:rsidRPr="00F20CCB">
        <w:rPr>
          <w:rFonts w:eastAsiaTheme="minorEastAsia"/>
        </w:rPr>
        <w:t>. Ez alapján:</w:t>
      </w:r>
    </w:p>
    <w:tbl>
      <w:tblPr>
        <w:tblStyle w:val="Rcsostblzat"/>
        <w:tblW w:w="9072" w:type="dxa"/>
        <w:tblLook w:val="04A0" w:firstRow="1" w:lastRow="0" w:firstColumn="1" w:lastColumn="0" w:noHBand="0" w:noVBand="1"/>
      </w:tblPr>
      <w:tblGrid>
        <w:gridCol w:w="2694"/>
        <w:gridCol w:w="3118"/>
        <w:gridCol w:w="3260"/>
      </w:tblGrid>
      <w:tr w:rsidR="00F20CCB" w:rsidRPr="00F20CCB" w14:paraId="15F6F76D" w14:textId="77777777" w:rsidTr="005F6505">
        <w:trPr>
          <w:trHeight w:val="66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9787650" w14:textId="77777777" w:rsidR="00F20CCB" w:rsidRPr="00F20CCB" w:rsidRDefault="00F20CCB" w:rsidP="005F650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</w:rPr>
                  <m:t>x</m:t>
                </m:r>
                <m:r>
                  <w:rPr>
                    <w:rFonts w:ascii="Cambria Math" w:hAnsi="Cambria Math" w:cs="Times New Roman"/>
                  </w:rPr>
                  <m:t>(t)=A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∙sin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ωt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5FA03A" w14:textId="77777777" w:rsidR="00F20CCB" w:rsidRPr="00F20CCB" w:rsidRDefault="00F20CCB" w:rsidP="005F650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v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=A∙ω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∙cos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ωt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8927749" w14:textId="77777777" w:rsidR="00F20CCB" w:rsidRPr="00F20CCB" w:rsidRDefault="00F20CCB" w:rsidP="005F650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=-A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ω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∙sin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ωt</m:t>
                        </m:r>
                      </m:e>
                    </m:d>
                  </m:e>
                </m:func>
              </m:oMath>
            </m:oMathPara>
          </w:p>
        </w:tc>
      </w:tr>
    </w:tbl>
    <w:p w14:paraId="3E7EC426" w14:textId="77777777" w:rsidR="00F20CCB" w:rsidRDefault="00F20CCB" w:rsidP="00F20CCB">
      <w:pPr>
        <w:pStyle w:val="Cmsor1"/>
        <w:rPr>
          <w:rFonts w:eastAsiaTheme="minorEastAsia"/>
        </w:rPr>
      </w:pPr>
      <w:r>
        <w:rPr>
          <w:rFonts w:eastAsiaTheme="minorEastAsia"/>
        </w:rPr>
        <w:t>Mozgások különböző koordináta rendszerben</w:t>
      </w:r>
    </w:p>
    <w:p w14:paraId="2037BE72" w14:textId="77777777" w:rsidR="00F20CCB" w:rsidRDefault="00F20CCB" w:rsidP="00F20CCB">
      <w:pPr>
        <w:pStyle w:val="Cmsor2"/>
      </w:pPr>
      <w:r>
        <w:t>Körmozgás</w:t>
      </w:r>
    </w:p>
    <w:p w14:paraId="1591F0AF" w14:textId="77777777" w:rsidR="00F20CCB" w:rsidRPr="005F6505" w:rsidRDefault="005F6505" w:rsidP="005F6505">
      <w:pPr>
        <w:pStyle w:val="Listaszerbekezds"/>
        <w:numPr>
          <w:ilvl w:val="0"/>
          <w:numId w:val="10"/>
        </w:numPr>
      </w:pPr>
      <w:r>
        <w:t xml:space="preserve">R sugarú kör, tömegközéppont helyzetét a </w:t>
      </w:r>
      <m:oMath>
        <m:r>
          <w:rPr>
            <w:rFonts w:ascii="Cambria Math" w:hAnsi="Cambria Math"/>
          </w:rPr>
          <m:t>r:t→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r,φ</m:t>
            </m:r>
          </m:e>
        </m:d>
      </m:oMath>
      <w:r>
        <w:rPr>
          <w:rFonts w:eastAsiaTheme="minorEastAsia"/>
        </w:rPr>
        <w:t xml:space="preserve"> helyfüggvény írja le, melynek koordináta függvénye a </w:t>
      </w: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és a </w:t>
      </w:r>
      <m:oMath>
        <m:r>
          <w:rPr>
            <w:rFonts w:ascii="Cambria Math" w:eastAsiaTheme="minorEastAsia" w:hAnsi="Cambria Math"/>
          </w:rPr>
          <m:t>φ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eastAsiaTheme="minorEastAsia"/>
        </w:rPr>
        <w:t>.</w:t>
      </w:r>
    </w:p>
    <w:p w14:paraId="1ACB382D" w14:textId="77777777" w:rsidR="005F6505" w:rsidRPr="005F6505" w:rsidRDefault="005F6505" w:rsidP="005F6505">
      <w:pPr>
        <w:pStyle w:val="Listaszerbekezds"/>
        <w:numPr>
          <w:ilvl w:val="0"/>
          <w:numId w:val="10"/>
        </w:numPr>
      </w:pPr>
      <w:r>
        <w:t xml:space="preserve">A mozgás egyenlete: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=R, φ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t</m:t>
        </m:r>
      </m:oMath>
    </w:p>
    <w:p w14:paraId="0136DE95" w14:textId="77777777" w:rsidR="005F6505" w:rsidRDefault="005F6505" w:rsidP="005F6505">
      <w:pPr>
        <w:pStyle w:val="Cmsor2"/>
      </w:pPr>
      <w:r>
        <w:lastRenderedPageBreak/>
        <w:t>Csavarvonal</w:t>
      </w:r>
    </w:p>
    <w:p w14:paraId="3105B181" w14:textId="77777777" w:rsidR="005F6505" w:rsidRDefault="005F6505" w:rsidP="005F6505">
      <w:pPr>
        <w:jc w:val="center"/>
      </w:pPr>
      <w:r>
        <w:rPr>
          <w:noProof/>
          <w:lang w:eastAsia="hu-HU"/>
        </w:rPr>
        <w:drawing>
          <wp:inline distT="0" distB="0" distL="0" distR="0" wp14:anchorId="3893EA09" wp14:editId="1D862168">
            <wp:extent cx="4429125" cy="2173039"/>
            <wp:effectExtent l="0" t="0" r="0" b="0"/>
            <wp:docPr id="7" name="Kép 7" descr="http://cms.sulinet.hu/get/d/3f985813-ed9e-40a1-8bd2-ede778951092/1/6/b/Large/M-4-2269kep-nag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ms.sulinet.hu/get/d/3f985813-ed9e-40a1-8bd2-ede778951092/1/6/b/Large/M-4-2269kep-nag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7" cy="217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75E42" w14:textId="77777777" w:rsidR="005F6505" w:rsidRDefault="005F6505" w:rsidP="005F6505">
      <w:pPr>
        <w:pStyle w:val="Listaszerbekezds"/>
        <w:numPr>
          <w:ilvl w:val="0"/>
          <w:numId w:val="11"/>
        </w:numPr>
      </w:pPr>
      <w:r>
        <w:t>Ha a mozgás során egy henger felületén z tengely irányába emelkedünk, akkor csavarmozgásról van szó.</w:t>
      </w:r>
    </w:p>
    <w:p w14:paraId="7867D863" w14:textId="77777777" w:rsidR="005F6505" w:rsidRPr="005F6505" w:rsidRDefault="005F6505" w:rsidP="005F6505">
      <w:pPr>
        <w:pStyle w:val="Listaszerbekezds"/>
        <w:numPr>
          <w:ilvl w:val="0"/>
          <w:numId w:val="11"/>
        </w:numPr>
      </w:pPr>
      <w:r>
        <w:t xml:space="preserve">A tömegközéppont helyzetét a </w:t>
      </w:r>
      <m:oMath>
        <m:r>
          <w:rPr>
            <w:rFonts w:ascii="Cambria Math" w:hAnsi="Cambria Math"/>
          </w:rPr>
          <m:t>r:t→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r,φ,z</m:t>
            </m:r>
          </m:e>
        </m:d>
      </m:oMath>
      <w:r>
        <w:rPr>
          <w:rFonts w:eastAsiaTheme="minorEastAsia"/>
        </w:rPr>
        <w:t xml:space="preserve"> helyfüggvény írja le, melynek koordináta függvénye a </w:t>
      </w: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a </w:t>
      </w:r>
      <m:oMath>
        <m:r>
          <w:rPr>
            <w:rFonts w:ascii="Cambria Math" w:eastAsiaTheme="minorEastAsia" w:hAnsi="Cambria Math"/>
          </w:rPr>
          <m:t>φ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eastAsiaTheme="minorEastAsia"/>
        </w:rPr>
        <w:t xml:space="preserve"> és a </w:t>
      </w:r>
      <m:oMath>
        <m:r>
          <w:rPr>
            <w:rFonts w:ascii="Cambria Math" w:eastAsiaTheme="minorEastAsia" w:hAnsi="Cambria Math"/>
          </w:rPr>
          <m:t>z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eastAsiaTheme="minorEastAsia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F6505" w14:paraId="03443FCF" w14:textId="77777777" w:rsidTr="005F6505">
        <w:tc>
          <w:tcPr>
            <w:tcW w:w="3020" w:type="dxa"/>
          </w:tcPr>
          <w:p w14:paraId="42E53E5C" w14:textId="77777777" w:rsidR="005F6505" w:rsidRDefault="005F6505" w:rsidP="005F6505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Cambria Math"/>
                    <w:sz w:val="24"/>
                    <w:szCs w:val="24"/>
                  </w:rPr>
                  <m:t>r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=R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3021" w:type="dxa"/>
          </w:tcPr>
          <w:p w14:paraId="6F961494" w14:textId="77777777" w:rsidR="005F6505" w:rsidRDefault="005F6505" w:rsidP="005F6505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t,</m:t>
                </m:r>
              </m:oMath>
            </m:oMathPara>
          </w:p>
        </w:tc>
        <w:tc>
          <w:tcPr>
            <w:tcW w:w="3021" w:type="dxa"/>
          </w:tcPr>
          <w:p w14:paraId="6BA064B4" w14:textId="77777777" w:rsidR="005F6505" w:rsidRDefault="005F6505" w:rsidP="005F6505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z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=ct</m:t>
                </m:r>
              </m:oMath>
            </m:oMathPara>
          </w:p>
        </w:tc>
      </w:tr>
    </w:tbl>
    <w:p w14:paraId="6C50A9C2" w14:textId="77777777" w:rsidR="005F6505" w:rsidRDefault="005F6505" w:rsidP="005F6505">
      <w:pPr>
        <w:pStyle w:val="Listaszerbekezds"/>
        <w:ind w:left="360"/>
        <w:rPr>
          <w:rFonts w:eastAsiaTheme="minorEastAsia"/>
        </w:rPr>
      </w:pPr>
      <w:r>
        <w:t>(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</w:rPr>
        <w:t>: az emelkedés ütemét meghatározó állandó)</w:t>
      </w:r>
    </w:p>
    <w:p w14:paraId="6D8D7535" w14:textId="77777777" w:rsidR="005F6505" w:rsidRDefault="005F6505" w:rsidP="005F6505">
      <w:pPr>
        <w:pStyle w:val="Cmsor2"/>
      </w:pPr>
      <w:r>
        <w:t>Ciklois-görbe</w:t>
      </w:r>
    </w:p>
    <w:p w14:paraId="66D65B3A" w14:textId="77777777" w:rsidR="005F6505" w:rsidRDefault="005F6505" w:rsidP="005F6505">
      <w:pPr>
        <w:pStyle w:val="Listaszerbekezds"/>
        <w:numPr>
          <w:ilvl w:val="0"/>
          <w:numId w:val="12"/>
        </w:numPr>
      </w:pPr>
      <w:r>
        <w:t>Ha egy körlap tiszta gördülése közben annak egy rögzített pontját nézzük (pl, egy bragadt kavics a kerékben), akkor a gördülés során a kavics cikloisgörbét ír le.</w:t>
      </w:r>
    </w:p>
    <w:p w14:paraId="4876AC57" w14:textId="77777777" w:rsidR="005F6505" w:rsidRDefault="005F6505" w:rsidP="005F6505">
      <w:pPr>
        <w:pStyle w:val="Listaszerbekezds"/>
        <w:ind w:left="360"/>
        <w:jc w:val="center"/>
      </w:pPr>
      <w:r>
        <w:rPr>
          <w:noProof/>
          <w:lang w:eastAsia="hu-HU"/>
        </w:rPr>
        <w:drawing>
          <wp:inline distT="0" distB="0" distL="0" distR="0" wp14:anchorId="3DBC46DB" wp14:editId="7AF7229C">
            <wp:extent cx="4086225" cy="1676400"/>
            <wp:effectExtent l="0" t="0" r="9525" b="0"/>
            <wp:docPr id="8" name="Kép 8" descr="http://matekold.fazekas.hu/portal/tanitasianyagok/Arki_Tamas/kisgeo/exercise/ciklois003/ciklois003_01meg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ekold.fazekas.hu/portal/tanitasianyagok/Arki_Tamas/kisgeo/exercise/ciklois003/ciklois003_01meg_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982" cy="168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E7181" w14:textId="77777777" w:rsidR="005F6505" w:rsidRDefault="005F6505" w:rsidP="005F6505">
      <w:pPr>
        <w:pStyle w:val="Listaszerbekezds"/>
        <w:numPr>
          <w:ilvl w:val="0"/>
          <w:numId w:val="12"/>
        </w:numPr>
      </w:pPr>
      <w:r>
        <w:t>Ha a görbéhez egy derékszögű koordináta rendszert rögzítünk, akkor a görbe egyenletét az alábbi koordináta függvények adják meg:</w:t>
      </w:r>
    </w:p>
    <w:tbl>
      <w:tblPr>
        <w:tblStyle w:val="Rcsostblzat"/>
        <w:tblW w:w="8788" w:type="dxa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1"/>
        <w:gridCol w:w="4217"/>
      </w:tblGrid>
      <w:tr w:rsidR="005F6505" w14:paraId="6943A9B1" w14:textId="77777777" w:rsidTr="005F6505">
        <w:trPr>
          <w:trHeight w:val="568"/>
        </w:trPr>
        <w:tc>
          <w:tcPr>
            <w:tcW w:w="4571" w:type="dxa"/>
          </w:tcPr>
          <w:p w14:paraId="24152AEC" w14:textId="77777777" w:rsidR="005F6505" w:rsidRDefault="005F6505" w:rsidP="005F650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t-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</m:func>
                </m:e>
              </m:d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217" w:type="dxa"/>
          </w:tcPr>
          <w:p w14:paraId="5B1C5708" w14:textId="77777777" w:rsidR="005F6505" w:rsidRDefault="005F6505" w:rsidP="005F65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Cambria Math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</m:func>
                  </m:e>
                </m:d>
              </m:oMath>
            </m:oMathPara>
          </w:p>
        </w:tc>
      </w:tr>
    </w:tbl>
    <w:p w14:paraId="63D1D8B2" w14:textId="77777777" w:rsidR="005F6505" w:rsidRDefault="005F6505" w:rsidP="005F6505">
      <w:pPr>
        <w:pStyle w:val="Cmsor2"/>
      </w:pPr>
      <w:r>
        <w:t>Arkhimédészi spirál</w:t>
      </w:r>
    </w:p>
    <w:p w14:paraId="04730600" w14:textId="77777777" w:rsidR="005F6505" w:rsidRDefault="004E1446" w:rsidP="005F6505">
      <w:pPr>
        <w:pStyle w:val="Listaszerbekezds"/>
        <w:numPr>
          <w:ilvl w:val="0"/>
          <w:numId w:val="12"/>
        </w:numPr>
      </w:pPr>
      <w:r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2115BEC9" wp14:editId="5A44D93E">
            <wp:simplePos x="0" y="0"/>
            <wp:positionH relativeFrom="margin">
              <wp:posOffset>4065270</wp:posOffset>
            </wp:positionH>
            <wp:positionV relativeFrom="paragraph">
              <wp:posOffset>-163830</wp:posOffset>
            </wp:positionV>
            <wp:extent cx="2033270" cy="1857375"/>
            <wp:effectExtent l="0" t="0" r="5080" b="9525"/>
            <wp:wrapTight wrapText="bothSides">
              <wp:wrapPolygon edited="0">
                <wp:start x="0" y="0"/>
                <wp:lineTo x="0" y="21489"/>
                <wp:lineTo x="21452" y="21489"/>
                <wp:lineTo x="21452" y="0"/>
                <wp:lineTo x="0" y="0"/>
              </wp:wrapPolygon>
            </wp:wrapTight>
            <wp:docPr id="9" name="Kép 9" descr="https://upload.wikimedia.org/wikipedia/commons/thumb/d/d2/Archimedean_spiral.png/300px-Archimedean_spi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upload.wikimedia.org/wikipedia/commons/thumb/d/d2/Archimedean_spiral.png/300px-Archimedean_spira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6505">
        <w:t>Olyan spirális síkgörbe, melyet egy rögzített pontból állandó sebességgel távolodó és e pont körül egyenletes szögsebességgel forgómozgást végző test pályája rajzol.</w:t>
      </w:r>
    </w:p>
    <w:p w14:paraId="4BB9DF9A" w14:textId="77777777" w:rsidR="004E1446" w:rsidRDefault="004E1446" w:rsidP="005F6505">
      <w:pPr>
        <w:pStyle w:val="Listaszerbekezds"/>
        <w:numPr>
          <w:ilvl w:val="0"/>
          <w:numId w:val="12"/>
        </w:numPr>
      </w:pPr>
      <w:r>
        <w:t>Ekkor a mozgást leíró egyenletek polárkoordinátákkal:</w:t>
      </w:r>
    </w:p>
    <w:tbl>
      <w:tblPr>
        <w:tblStyle w:val="Rcsostblzat"/>
        <w:tblW w:w="5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1"/>
        <w:gridCol w:w="2743"/>
      </w:tblGrid>
      <w:tr w:rsidR="004E1446" w14:paraId="46101DEA" w14:textId="77777777" w:rsidTr="004E1446">
        <w:trPr>
          <w:trHeight w:val="521"/>
        </w:trPr>
        <w:tc>
          <w:tcPr>
            <w:tcW w:w="2741" w:type="dxa"/>
          </w:tcPr>
          <w:p w14:paraId="34C3FA3A" w14:textId="77777777" w:rsidR="004E1446" w:rsidRDefault="004E1446" w:rsidP="00C5103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Cambria Math"/>
                    <w:sz w:val="24"/>
                    <w:szCs w:val="24"/>
                  </w:rPr>
                  <m:t>r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</m:t>
                </m:r>
              </m:oMath>
            </m:oMathPara>
          </w:p>
        </w:tc>
        <w:tc>
          <w:tcPr>
            <w:tcW w:w="2742" w:type="dxa"/>
          </w:tcPr>
          <w:p w14:paraId="5D635065" w14:textId="77777777" w:rsidR="004E1446" w:rsidRDefault="004E1446" w:rsidP="00C5103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t,</m:t>
                </m:r>
              </m:oMath>
            </m:oMathPara>
          </w:p>
        </w:tc>
      </w:tr>
      <w:tr w:rsidR="004E1446" w14:paraId="22F6C24B" w14:textId="77777777" w:rsidTr="004E1446">
        <w:trPr>
          <w:trHeight w:val="521"/>
        </w:trPr>
        <w:tc>
          <w:tcPr>
            <w:tcW w:w="5484" w:type="dxa"/>
            <w:gridSpan w:val="2"/>
          </w:tcPr>
          <w:p w14:paraId="73587112" w14:textId="77777777" w:rsidR="004E1446" w:rsidRDefault="004E1446" w:rsidP="00C510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Cambria Math"/>
                    <w:sz w:val="24"/>
                    <w:szCs w:val="24"/>
                  </w:rPr>
                  <m:t>r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φ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</w:tr>
    </w:tbl>
    <w:p w14:paraId="6F88695F" w14:textId="4DF3157A" w:rsidR="005F6505" w:rsidRDefault="0065693D" w:rsidP="0065693D">
      <w:pPr>
        <w:pStyle w:val="Cmsor2"/>
      </w:pPr>
      <w:r>
        <w:lastRenderedPageBreak/>
        <w:t xml:space="preserve">Polár-, henger-, </w:t>
      </w:r>
      <w:r w:rsidR="00B73260">
        <w:t>gömbi-koordináták</w:t>
      </w:r>
    </w:p>
    <w:p w14:paraId="018BCD94" w14:textId="1FE113E9" w:rsidR="00B73260" w:rsidRDefault="00B73260" w:rsidP="00B73260">
      <w:pPr>
        <w:pStyle w:val="Listaszerbekezds"/>
        <w:numPr>
          <w:ilvl w:val="0"/>
          <w:numId w:val="13"/>
        </w:numPr>
      </w:pPr>
      <w:r>
        <w:t>Analízisből tanultuk</w:t>
      </w:r>
    </w:p>
    <w:p w14:paraId="5C4F72AA" w14:textId="72FB6469" w:rsidR="00B73260" w:rsidRDefault="00B73260" w:rsidP="00B73260">
      <w:pPr>
        <w:pStyle w:val="Cmsor2"/>
      </w:pPr>
      <w:r>
        <w:t>Térbeli helymeghatározás V-SCOPE, GPS segítségével</w:t>
      </w:r>
    </w:p>
    <w:p w14:paraId="314801AA" w14:textId="0AEF0738" w:rsidR="00965614" w:rsidRPr="00965614" w:rsidRDefault="00965614" w:rsidP="00965614">
      <w:pPr>
        <w:pStyle w:val="Cmsor2"/>
      </w:pPr>
      <w:r>
        <w:t>V-SCOPE</w:t>
      </w:r>
    </w:p>
    <w:p w14:paraId="5514872E" w14:textId="79539E1D" w:rsidR="00B73260" w:rsidRDefault="00B73260" w:rsidP="00B73260">
      <w:pPr>
        <w:pStyle w:val="Listaszerbekezds"/>
        <w:numPr>
          <w:ilvl w:val="0"/>
          <w:numId w:val="13"/>
        </w:numPr>
      </w:pPr>
      <w:r>
        <w:t>A V-SCOPE a térben mozgó testek mozgását követi nyomon. A rendszer tornyokból, gombocskákból és egy mikroszámítógépből áll. A gombocska egy infravörös vevőból és egy ultrahang adóból áll.</w:t>
      </w:r>
    </w:p>
    <w:p w14:paraId="17E5A62A" w14:textId="2E73B06D" w:rsidR="00B73260" w:rsidRDefault="00B73260" w:rsidP="00B73260">
      <w:pPr>
        <w:pStyle w:val="Listaszerbekezds"/>
        <w:numPr>
          <w:ilvl w:val="0"/>
          <w:numId w:val="13"/>
        </w:numPr>
      </w:pPr>
      <w:r>
        <w:t>A gombocska térbli helyzetét képes bemérni.</w:t>
      </w:r>
    </w:p>
    <w:p w14:paraId="274401C4" w14:textId="04C7EDBE" w:rsidR="00B73260" w:rsidRDefault="00B73260" w:rsidP="00B73260">
      <w:pPr>
        <w:pStyle w:val="Listaszerbekezds"/>
        <w:numPr>
          <w:ilvl w:val="0"/>
          <w:numId w:val="13"/>
        </w:numPr>
      </w:pPr>
      <w:r>
        <w:t>Tornyok végzik, melyek infra jelekkel sugároznak a gombocskának, aki ultrahanggal válaszol. A tornyok mérik a válaszul adott hang beérkezéséig eltelt idő, ebből  meghatározzák a gombocskáknak a toronytól való távolságát.</w:t>
      </w:r>
    </w:p>
    <w:p w14:paraId="04F83A6A" w14:textId="602309CD" w:rsidR="00B73260" w:rsidRPr="00B73260" w:rsidRDefault="00B73260" w:rsidP="00B73260">
      <w:pPr>
        <w:pStyle w:val="Listaszerbekezds"/>
        <w:numPr>
          <w:ilvl w:val="0"/>
          <w:numId w:val="13"/>
        </w:numPr>
      </w:pPr>
      <w:r>
        <w:t xml:space="preserve">A gombocska </w:t>
      </w:r>
      <m:oMath>
        <m:r>
          <m:rPr>
            <m:sty m:val="b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 xml:space="preserve"> és a tornyok </w:t>
      </w:r>
      <m:oMath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sub>
        </m:sSub>
      </m:oMath>
      <w:r>
        <w:rPr>
          <w:rFonts w:eastAsiaTheme="minorEastAsia"/>
        </w:rPr>
        <w:t xml:space="preserve"> helyvektoraiból a távolságok:</w:t>
      </w:r>
    </w:p>
    <w:p w14:paraId="3B3BF882" w14:textId="6812FD6D" w:rsidR="00B73260" w:rsidRDefault="00B73260" w:rsidP="00B73260">
      <w:pPr>
        <w:pStyle w:val="Listaszerbekezds"/>
        <w:ind w:left="360"/>
        <w:rPr>
          <w:rFonts w:eastAsiaTheme="minorEastAsia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h</m:t>
              </m:r>
            </m:sub>
          </m:sSub>
          <m:r>
            <w:rPr>
              <w:rFonts w:eastAsiaTheme="minorEastAsia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h</m:t>
              </m:r>
            </m:sub>
          </m:sSub>
          <m:r>
            <w:rPr>
              <w:rFonts w:ascii="Cambria Math" w:eastAsiaTheme="minorEastAsia" w:hAnsi="Cambria Math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h</m:t>
              </m:r>
            </m:sub>
          </m:sSub>
        </m:oMath>
      </m:oMathPara>
    </w:p>
    <w:p w14:paraId="2E1BD855" w14:textId="15DDA479" w:rsidR="00B73260" w:rsidRDefault="00B73260" w:rsidP="00B73260">
      <w:pPr>
        <w:pStyle w:val="Listaszerbekezds"/>
        <w:numPr>
          <w:ilvl w:val="0"/>
          <w:numId w:val="4"/>
        </w:num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τ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τ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τ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  <w:r>
        <w:rPr>
          <w:rFonts w:eastAsiaTheme="minorEastAsia"/>
        </w:rPr>
        <w:t xml:space="preserve">: a </w:t>
      </w:r>
      <w:r>
        <w:rPr>
          <w:rFonts w:eastAsiaTheme="minorEastAsia"/>
        </w:rPr>
        <w:t>gom</w:t>
      </w:r>
      <w:r w:rsidR="00965614">
        <w:rPr>
          <w:rFonts w:eastAsiaTheme="minorEastAsia"/>
        </w:rPr>
        <w:t>bocs</w:t>
      </w:r>
      <w:r>
        <w:rPr>
          <w:rFonts w:eastAsiaTheme="minorEastAsia"/>
        </w:rPr>
        <w:t>ka jele</w:t>
      </w:r>
      <w:r>
        <w:rPr>
          <w:rFonts w:eastAsiaTheme="minorEastAsia"/>
        </w:rPr>
        <w:t xml:space="preserve"> jele észlelésének </w:t>
      </w:r>
      <w:r w:rsidR="00965614">
        <w:rPr>
          <w:rFonts w:eastAsiaTheme="minorEastAsia"/>
        </w:rPr>
        <w:t>tornyok</w:t>
      </w:r>
      <w:r>
        <w:rPr>
          <w:rFonts w:eastAsiaTheme="minorEastAsia"/>
        </w:rPr>
        <w:t xml:space="preserve"> által mért időeltolódása</w:t>
      </w:r>
      <w:r>
        <w:rPr>
          <w:rFonts w:eastAsiaTheme="minorEastAsia"/>
        </w:rPr>
        <w:t>.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</m:oMath>
      <w:r>
        <w:rPr>
          <w:rFonts w:eastAsiaTheme="minorEastAsia"/>
        </w:rPr>
        <w:t xml:space="preserve"> a </w:t>
      </w:r>
      <w:r w:rsidR="00965614">
        <w:rPr>
          <w:rFonts w:eastAsiaTheme="minorEastAsia"/>
        </w:rPr>
        <w:t>hang terjedési sebessége</w:t>
      </w:r>
    </w:p>
    <w:p w14:paraId="3B91209B" w14:textId="18CF20B8" w:rsidR="00B73260" w:rsidRDefault="00965614" w:rsidP="00965614">
      <w:pPr>
        <w:pStyle w:val="Cmsor2"/>
      </w:pPr>
      <w:r>
        <w:t>GPS</w:t>
      </w:r>
    </w:p>
    <w:p w14:paraId="5D26FBAC" w14:textId="3436D373" w:rsidR="00965614" w:rsidRPr="00965614" w:rsidRDefault="00965614" w:rsidP="00965614">
      <w:pPr>
        <w:pStyle w:val="Listaszerbekezds"/>
        <w:numPr>
          <w:ilvl w:val="0"/>
          <w:numId w:val="4"/>
        </w:numPr>
      </w:pPr>
      <w:r>
        <w:t>Előző tételben ott van.</w:t>
      </w:r>
      <w:bookmarkStart w:id="0" w:name="_GoBack"/>
      <w:bookmarkEnd w:id="0"/>
    </w:p>
    <w:sectPr w:rsidR="00965614" w:rsidRPr="00965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D3BF8"/>
    <w:multiLevelType w:val="hybridMultilevel"/>
    <w:tmpl w:val="CA665FB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9A0BA3"/>
    <w:multiLevelType w:val="hybridMultilevel"/>
    <w:tmpl w:val="1F241A0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C87B19"/>
    <w:multiLevelType w:val="hybridMultilevel"/>
    <w:tmpl w:val="636EF83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60718"/>
    <w:multiLevelType w:val="hybridMultilevel"/>
    <w:tmpl w:val="B336A5F2"/>
    <w:lvl w:ilvl="0" w:tplc="50E6130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412C3"/>
    <w:multiLevelType w:val="hybridMultilevel"/>
    <w:tmpl w:val="FACAD4E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BA727E"/>
    <w:multiLevelType w:val="hybridMultilevel"/>
    <w:tmpl w:val="3F76162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B07365"/>
    <w:multiLevelType w:val="hybridMultilevel"/>
    <w:tmpl w:val="54AE32BC"/>
    <w:lvl w:ilvl="0" w:tplc="50E613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D7BB3"/>
    <w:multiLevelType w:val="hybridMultilevel"/>
    <w:tmpl w:val="44026B1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041D79"/>
    <w:multiLevelType w:val="hybridMultilevel"/>
    <w:tmpl w:val="772C39D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0A403B"/>
    <w:multiLevelType w:val="hybridMultilevel"/>
    <w:tmpl w:val="7722CDF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5B1EF4"/>
    <w:multiLevelType w:val="hybridMultilevel"/>
    <w:tmpl w:val="568A75C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3F2A03"/>
    <w:multiLevelType w:val="hybridMultilevel"/>
    <w:tmpl w:val="8666796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3E18B9"/>
    <w:multiLevelType w:val="hybridMultilevel"/>
    <w:tmpl w:val="9F180E1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3"/>
  </w:num>
  <w:num w:numId="8">
    <w:abstractNumId w:val="7"/>
  </w:num>
  <w:num w:numId="9">
    <w:abstractNumId w:val="4"/>
  </w:num>
  <w:num w:numId="10">
    <w:abstractNumId w:val="11"/>
  </w:num>
  <w:num w:numId="11">
    <w:abstractNumId w:val="5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694"/>
    <w:rsid w:val="0016052F"/>
    <w:rsid w:val="004373AF"/>
    <w:rsid w:val="00443DFC"/>
    <w:rsid w:val="004E1446"/>
    <w:rsid w:val="005B098F"/>
    <w:rsid w:val="005F6505"/>
    <w:rsid w:val="00641A9B"/>
    <w:rsid w:val="0065693D"/>
    <w:rsid w:val="006D7D0E"/>
    <w:rsid w:val="00787698"/>
    <w:rsid w:val="0086171E"/>
    <w:rsid w:val="00965614"/>
    <w:rsid w:val="00AF0694"/>
    <w:rsid w:val="00B60BFE"/>
    <w:rsid w:val="00B73260"/>
    <w:rsid w:val="00C36D93"/>
    <w:rsid w:val="00C73B51"/>
    <w:rsid w:val="00D90976"/>
    <w:rsid w:val="00F2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6E7E"/>
  <w15:chartTrackingRefBased/>
  <w15:docId w15:val="{7FAD0D53-EC48-4D47-8C87-C587B0D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F0694"/>
  </w:style>
  <w:style w:type="paragraph" w:styleId="Cmsor1">
    <w:name w:val="heading 1"/>
    <w:basedOn w:val="Norml"/>
    <w:next w:val="Norml"/>
    <w:link w:val="Cmsor1Char"/>
    <w:uiPriority w:val="9"/>
    <w:qFormat/>
    <w:rsid w:val="00AF06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D909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F06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AF0694"/>
    <w:pPr>
      <w:ind w:left="720"/>
      <w:contextualSpacing/>
    </w:pPr>
  </w:style>
  <w:style w:type="paragraph" w:styleId="Cm">
    <w:name w:val="Title"/>
    <w:basedOn w:val="Norml"/>
    <w:next w:val="Norml"/>
    <w:link w:val="CmChar"/>
    <w:uiPriority w:val="10"/>
    <w:qFormat/>
    <w:rsid w:val="00AF06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F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Rcsostblzat">
    <w:name w:val="Table Grid"/>
    <w:basedOn w:val="Normltblzat"/>
    <w:uiPriority w:val="39"/>
    <w:rsid w:val="00AF0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AF0694"/>
    <w:rPr>
      <w:color w:val="808080"/>
    </w:rPr>
  </w:style>
  <w:style w:type="character" w:customStyle="1" w:styleId="Cmsor2Char">
    <w:name w:val="Címsor 2 Char"/>
    <w:basedOn w:val="Bekezdsalapbettpusa"/>
    <w:link w:val="Cmsor2"/>
    <w:uiPriority w:val="9"/>
    <w:rsid w:val="00D909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5</Pages>
  <Words>833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2017-05-24T20:15:00Z</dcterms:created>
  <dcterms:modified xsi:type="dcterms:W3CDTF">2017-05-25T10:27:00Z</dcterms:modified>
</cp:coreProperties>
</file>